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3ACC77" w14:textId="77777777" w:rsidR="00050A46" w:rsidRPr="00A6531E" w:rsidRDefault="00EF323F" w:rsidP="00A6531E">
      <w:pPr>
        <w:pStyle w:val="berschrift1"/>
        <w:rPr>
          <w:rFonts w:cs="Arial"/>
        </w:rPr>
      </w:pPr>
      <w:r w:rsidRPr="00A6531E">
        <w:rPr>
          <w:rFonts w:cs="Arial"/>
        </w:rPr>
        <w:t>Aufgaben</w:t>
      </w:r>
      <w:r w:rsidR="006A1BDA" w:rsidRPr="00A6531E">
        <w:rPr>
          <w:rFonts w:cs="Arial"/>
        </w:rPr>
        <w:t xml:space="preserve"> </w:t>
      </w:r>
      <w:r w:rsidR="00BF5DBD" w:rsidRPr="00A6531E">
        <w:rPr>
          <w:rFonts w:cs="Arial"/>
        </w:rPr>
        <w:t xml:space="preserve">Getriebe </w:t>
      </w:r>
      <w:r w:rsidR="00A6531E">
        <w:rPr>
          <w:rFonts w:cs="Arial"/>
        </w:rPr>
        <w:t>Modell 4</w:t>
      </w:r>
      <w:r w:rsidR="000C6008">
        <w:rPr>
          <w:rFonts w:cs="Arial"/>
        </w:rPr>
        <w:t xml:space="preserve"> (</w:t>
      </w:r>
      <w:r w:rsidR="004360C6">
        <w:rPr>
          <w:rFonts w:cs="Arial"/>
        </w:rPr>
        <w:t xml:space="preserve">mit </w:t>
      </w:r>
      <w:r w:rsidR="000C6008">
        <w:rPr>
          <w:rFonts w:cs="Arial"/>
        </w:rPr>
        <w:t>Varianten)</w:t>
      </w:r>
      <w:r w:rsidR="00A6531E">
        <w:rPr>
          <w:rFonts w:cs="Arial"/>
        </w:rPr>
        <w:t xml:space="preserve"> </w:t>
      </w:r>
      <w:r w:rsidR="00A6531E" w:rsidRPr="00D84D72">
        <w:rPr>
          <w:rFonts w:asciiTheme="minorBidi" w:hAnsiTheme="minorBidi" w:cstheme="minorBidi"/>
        </w:rPr>
        <w:t xml:space="preserve">– </w:t>
      </w:r>
      <w:r w:rsidR="00A6531E">
        <w:rPr>
          <w:rFonts w:asciiTheme="minorBidi" w:hAnsiTheme="minorBidi" w:cstheme="minorBidi"/>
        </w:rPr>
        <w:t xml:space="preserve">Kurbelschwinge, </w:t>
      </w:r>
      <w:r w:rsidR="00A6531E" w:rsidRPr="00D84D72">
        <w:rPr>
          <w:rFonts w:asciiTheme="minorBidi" w:hAnsiTheme="minorBidi" w:cstheme="minorBidi"/>
        </w:rPr>
        <w:t>Schubkurbel</w:t>
      </w:r>
      <w:r w:rsidR="00031FF4">
        <w:rPr>
          <w:rFonts w:asciiTheme="minorBidi" w:hAnsiTheme="minorBidi" w:cstheme="minorBidi"/>
        </w:rPr>
        <w:t xml:space="preserve"> und Scherenhub</w:t>
      </w:r>
    </w:p>
    <w:p w14:paraId="6DC2E3A5" w14:textId="77777777" w:rsidR="00772063" w:rsidRDefault="00772063" w:rsidP="00C65FA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Antriebe erzeugen in der Regel eine Drehbewegung. Für den Abtrieb wird jedoch oft eine Hin- und Her</w:t>
      </w:r>
      <w:r w:rsidR="00C350A2">
        <w:rPr>
          <w:rFonts w:asciiTheme="minorBidi" w:hAnsiTheme="minorBidi" w:cstheme="minorBidi"/>
        </w:rPr>
        <w:t>-B</w:t>
      </w:r>
      <w:r>
        <w:rPr>
          <w:rFonts w:asciiTheme="minorBidi" w:hAnsiTheme="minorBidi" w:cstheme="minorBidi"/>
        </w:rPr>
        <w:t>ewegung benötigt. Das gelingt mit Kurbelschwingen</w:t>
      </w:r>
      <w:r w:rsidR="00C65FA2">
        <w:rPr>
          <w:rFonts w:asciiTheme="minorBidi" w:hAnsiTheme="minorBidi" w:cstheme="minorBidi"/>
        </w:rPr>
        <w:t>, einem Scherenhub</w:t>
      </w:r>
      <w:r>
        <w:rPr>
          <w:rFonts w:asciiTheme="minorBidi" w:hAnsiTheme="minorBidi" w:cstheme="minorBidi"/>
        </w:rPr>
        <w:t xml:space="preserve"> und Schubkurbeln. Schubkurbeln </w:t>
      </w:r>
      <w:r w:rsidR="00BA15B2">
        <w:rPr>
          <w:rFonts w:asciiTheme="minorBidi" w:hAnsiTheme="minorBidi" w:cstheme="minorBidi"/>
        </w:rPr>
        <w:t xml:space="preserve">spielen in </w:t>
      </w:r>
      <w:r w:rsidR="00C65FA2">
        <w:rPr>
          <w:rFonts w:asciiTheme="minorBidi" w:hAnsiTheme="minorBidi" w:cstheme="minorBidi"/>
        </w:rPr>
        <w:t>Verbrennungs</w:t>
      </w:r>
      <w:r>
        <w:rPr>
          <w:rFonts w:asciiTheme="minorBidi" w:hAnsiTheme="minorBidi" w:cstheme="minorBidi"/>
        </w:rPr>
        <w:t>motoren als „Kurbelwelle“ eine zentrale Rolle: Sie wandeln die Schubbewegung der Kolbenstange in eine Drehbewegung der Abtriebswelle.</w:t>
      </w:r>
    </w:p>
    <w:p w14:paraId="68A418CA" w14:textId="77777777" w:rsidR="00A6531E" w:rsidRDefault="00A6531E" w:rsidP="00C65FA2">
      <w:pPr>
        <w:rPr>
          <w:rFonts w:asciiTheme="minorBidi" w:hAnsiTheme="minorBidi" w:cstheme="minorBidi"/>
        </w:rPr>
      </w:pPr>
    </w:p>
    <w:p w14:paraId="7A57F44A" w14:textId="77777777" w:rsidR="008231F0" w:rsidRDefault="008231F0" w:rsidP="008231F0">
      <w:pPr>
        <w:pStyle w:val="berschrift2"/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t>Konstruktionsaufgabe</w:t>
      </w:r>
    </w:p>
    <w:p w14:paraId="1B43C534" w14:textId="77777777" w:rsidR="00772063" w:rsidRDefault="00772063" w:rsidP="0077206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Das in Abb. </w:t>
      </w:r>
      <w:r w:rsidR="00B0450F">
        <w:rPr>
          <w:rFonts w:asciiTheme="minorBidi" w:hAnsiTheme="minorBidi" w:cstheme="minorBidi"/>
        </w:rPr>
        <w:t>1</w:t>
      </w:r>
      <w:r>
        <w:rPr>
          <w:rFonts w:asciiTheme="minorBidi" w:hAnsiTheme="minorBidi" w:cstheme="minorBidi"/>
        </w:rPr>
        <w:t xml:space="preserve"> gezeigte Getriebe ist eine „Kurbelschwinge“: Damit wird eine Kreis</w:t>
      </w:r>
      <w:r>
        <w:rPr>
          <w:rFonts w:asciiTheme="minorBidi" w:hAnsiTheme="minorBidi" w:cstheme="minorBidi"/>
        </w:rPr>
        <w:softHyphen/>
        <w:t xml:space="preserve">bewegung (die der Exzenterscheibe) in eine Schwingbewegung umgewandelt: Die Achse am oberen Ende des beweglich gelagerten Grundbausteins bewegt sich entlang eines Kreisbogens. Eine typische Anwendung für eine Kurbelschwinge ist ein einfacher Scheibenwischer. </w:t>
      </w:r>
    </w:p>
    <w:p w14:paraId="11F11B5C" w14:textId="56E76B6D" w:rsidR="008231F0" w:rsidRDefault="00232662" w:rsidP="008231F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CE122DD" wp14:editId="31B05760">
            <wp:extent cx="5760085" cy="252539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34620" w14:textId="77777777" w:rsidR="007C3FC6" w:rsidRPr="007C3FC6" w:rsidRDefault="007C3FC6" w:rsidP="00816CA2">
      <w:pPr>
        <w:pStyle w:val="Bildunterschrift"/>
        <w:rPr>
          <w:rFonts w:ascii="Arial" w:hAnsi="Arial" w:cs="Arial"/>
        </w:rPr>
      </w:pPr>
      <w:r w:rsidRPr="007C3FC6">
        <w:rPr>
          <w:rFonts w:ascii="Arial" w:hAnsi="Arial" w:cs="Arial"/>
        </w:rPr>
        <w:t xml:space="preserve">Abb. </w:t>
      </w:r>
      <w:r w:rsidR="00B0450F">
        <w:rPr>
          <w:rFonts w:ascii="Arial" w:hAnsi="Arial" w:cs="Arial"/>
        </w:rPr>
        <w:t>1</w:t>
      </w:r>
      <w:r w:rsidRPr="007C3FC6">
        <w:rPr>
          <w:rFonts w:ascii="Arial" w:hAnsi="Arial" w:cs="Arial"/>
        </w:rPr>
        <w:t xml:space="preserve">: </w:t>
      </w:r>
      <w:r w:rsidR="00E57322">
        <w:rPr>
          <w:rFonts w:ascii="Arial" w:hAnsi="Arial" w:cs="Arial"/>
        </w:rPr>
        <w:t>K</w:t>
      </w:r>
      <w:r>
        <w:rPr>
          <w:rFonts w:ascii="Arial" w:hAnsi="Arial" w:cs="Arial"/>
        </w:rPr>
        <w:t>urbel</w:t>
      </w:r>
      <w:r w:rsidR="00E57322">
        <w:rPr>
          <w:rFonts w:ascii="Arial" w:hAnsi="Arial" w:cs="Arial"/>
        </w:rPr>
        <w:t>schwinge</w:t>
      </w:r>
    </w:p>
    <w:p w14:paraId="1D963230" w14:textId="77777777" w:rsidR="00E57322" w:rsidRDefault="00FB3CD0" w:rsidP="00E16241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Erweitere die Kurbelschwinge zu einem Scheibenwischer</w:t>
      </w:r>
      <w:r w:rsidR="00E57322">
        <w:rPr>
          <w:rFonts w:asciiTheme="minorBidi" w:hAnsiTheme="minorBidi" w:cstheme="minorBidi"/>
        </w:rPr>
        <w:t xml:space="preserve"> mit zwei </w:t>
      </w:r>
      <w:r w:rsidR="00E16241">
        <w:rPr>
          <w:rFonts w:asciiTheme="minorBidi" w:hAnsiTheme="minorBidi" w:cstheme="minorBidi"/>
        </w:rPr>
        <w:t xml:space="preserve">auseinander liegenden </w:t>
      </w:r>
      <w:r w:rsidR="00E57322">
        <w:rPr>
          <w:rFonts w:asciiTheme="minorBidi" w:hAnsiTheme="minorBidi" w:cstheme="minorBidi"/>
        </w:rPr>
        <w:t>Wischblättern</w:t>
      </w:r>
      <w:r w:rsidR="00E16241">
        <w:rPr>
          <w:rFonts w:asciiTheme="minorBidi" w:hAnsiTheme="minorBidi" w:cstheme="minorBidi"/>
        </w:rPr>
        <w:t>. (Die Wischblätter kannst du durch seitlich mit einem S-Riegel am Grundbaustein befestigte Statik-Streben simulieren.)</w:t>
      </w:r>
    </w:p>
    <w:p w14:paraId="261018E1" w14:textId="77777777" w:rsidR="00A6531E" w:rsidRDefault="00A6531E" w:rsidP="00E16241">
      <w:pPr>
        <w:rPr>
          <w:rFonts w:asciiTheme="minorBidi" w:hAnsiTheme="minorBidi" w:cstheme="minorBidi"/>
        </w:rPr>
      </w:pPr>
    </w:p>
    <w:p w14:paraId="5297477A" w14:textId="77777777" w:rsidR="005764A6" w:rsidRDefault="005764A6" w:rsidP="005764A6">
      <w:pPr>
        <w:pStyle w:val="berschrift2"/>
        <w:rPr>
          <w:rFonts w:asciiTheme="minorBidi" w:hAnsiTheme="minorBidi" w:cstheme="minorBidi"/>
        </w:rPr>
      </w:pPr>
      <w:r w:rsidRPr="00D84D72">
        <w:rPr>
          <w:rFonts w:asciiTheme="minorBidi" w:hAnsiTheme="minorBidi" w:cstheme="minorBidi"/>
        </w:rPr>
        <w:t>Experimentieraufgabe</w:t>
      </w:r>
    </w:p>
    <w:p w14:paraId="109E0810" w14:textId="77777777" w:rsidR="00772063" w:rsidRDefault="00031FF4" w:rsidP="00A82B5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</w:t>
      </w:r>
      <w:r w:rsidR="00772063">
        <w:rPr>
          <w:rFonts w:asciiTheme="minorBidi" w:hAnsiTheme="minorBidi" w:cstheme="minorBidi"/>
        </w:rPr>
        <w:t>. Ein der Kurbelschwinge sehr ähnliches Getriebe ist die in Abb.</w:t>
      </w:r>
      <w:r w:rsidR="00B0450F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2</w:t>
      </w:r>
      <w:r w:rsidR="00772063">
        <w:rPr>
          <w:rFonts w:asciiTheme="minorBidi" w:hAnsiTheme="minorBidi" w:cstheme="minorBidi"/>
        </w:rPr>
        <w:t xml:space="preserve"> gezeigte „Schubkurbel“. Anders als bei der Kurbelschwinge wird hier die Kreisbewegung der Exzenterscheibe jedoch nicht in eine Schwing-, sondern in eine Schubbewegung umgewandelt: Die Führung durch die Metallachse sorgt dafür, dass sich der Baustein 15 mit Bohrung auf einer geraden Linie hin und her bewegt.</w:t>
      </w:r>
    </w:p>
    <w:p w14:paraId="19A80124" w14:textId="77777777" w:rsidR="00A82B54" w:rsidRDefault="00A82B54" w:rsidP="00A82B5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Neben der bereits genannten Funktion als Kurbelwelle im Fahrzeugantrieb gibt es weitere sinnvolle Einsatzmöglichkeiten – z.B. als „Vorschubgetriebe“.</w:t>
      </w:r>
    </w:p>
    <w:p w14:paraId="5D4085D0" w14:textId="77777777" w:rsidR="00A82B54" w:rsidRDefault="00A82B54" w:rsidP="00A82B5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Erweitere die Schubkurbel zu einem solchen Vorschubgetriebe, das auf der Grund</w:t>
      </w:r>
      <w:r>
        <w:rPr>
          <w:rFonts w:asciiTheme="minorBidi" w:hAnsiTheme="minorBidi" w:cstheme="minorBidi"/>
        </w:rPr>
        <w:softHyphen/>
        <w:t>platte ein Blatt Papier gleichmäßig um ein fest definiertes Stück weiterschiebt. Demonstriere die Funktionsweise.</w:t>
      </w:r>
    </w:p>
    <w:p w14:paraId="0F5A5E33" w14:textId="77777777" w:rsidR="00031FF4" w:rsidRDefault="00031FF4" w:rsidP="00A82B54">
      <w:pPr>
        <w:rPr>
          <w:rFonts w:asciiTheme="minorBidi" w:hAnsiTheme="minorBidi" w:cstheme="minorBidi"/>
        </w:rPr>
      </w:pPr>
    </w:p>
    <w:p w14:paraId="18DC71A5" w14:textId="16CE67F6" w:rsidR="00E57322" w:rsidRDefault="003B7B97" w:rsidP="00E57322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69A489E" wp14:editId="2FD3349E">
            <wp:extent cx="5760085" cy="252222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0735F" w14:textId="77777777" w:rsidR="00E57322" w:rsidRDefault="00E57322" w:rsidP="00A82B54">
      <w:pPr>
        <w:pStyle w:val="Bildunterschrift"/>
        <w:rPr>
          <w:rFonts w:ascii="Arial" w:hAnsi="Arial" w:cs="Arial"/>
        </w:rPr>
      </w:pPr>
      <w:r w:rsidRPr="007C3FC6">
        <w:rPr>
          <w:rFonts w:ascii="Arial" w:hAnsi="Arial" w:cs="Arial"/>
        </w:rPr>
        <w:t>Abb.</w:t>
      </w:r>
      <w:r w:rsidR="00B0450F">
        <w:rPr>
          <w:rFonts w:ascii="Arial" w:hAnsi="Arial" w:cs="Arial"/>
        </w:rPr>
        <w:t xml:space="preserve"> </w:t>
      </w:r>
      <w:r w:rsidR="00031FF4">
        <w:rPr>
          <w:rFonts w:ascii="Arial" w:hAnsi="Arial" w:cs="Arial"/>
        </w:rPr>
        <w:t>2</w:t>
      </w:r>
      <w:r w:rsidRPr="007C3FC6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Schubkurbel</w:t>
      </w:r>
    </w:p>
    <w:p w14:paraId="1856F8B4" w14:textId="77777777" w:rsidR="00031FF4" w:rsidRPr="00031FF4" w:rsidRDefault="00031FF4" w:rsidP="00031FF4"/>
    <w:p w14:paraId="7E45C029" w14:textId="78383DDC" w:rsidR="006C4EBE" w:rsidRDefault="00031FF4" w:rsidP="00031FF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2. Abb. 3 zeigt einen Wagenheber mit Scherenhub, der mit einem Schneckengetriebe angehoben wird. Das Getriebe ist selbstsperrend, d.h. der Wagenheber bleibt stabil in der Position, die mit dem Schneckengetriebe eingestellt wurde. </w:t>
      </w:r>
    </w:p>
    <w:p w14:paraId="35FEC4A2" w14:textId="33623A60" w:rsidR="00031FF4" w:rsidRDefault="00657593" w:rsidP="00031FF4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D98A379" wp14:editId="4B0968BC">
            <wp:extent cx="5760085" cy="328739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A385F" w14:textId="77777777" w:rsidR="00031FF4" w:rsidRPr="00A82B54" w:rsidRDefault="00031FF4" w:rsidP="00031FF4">
      <w:pPr>
        <w:jc w:val="center"/>
        <w:rPr>
          <w:rFonts w:asciiTheme="minorBidi" w:hAnsiTheme="minorBidi" w:cstheme="minorBidi"/>
          <w:i/>
          <w:iCs/>
        </w:rPr>
      </w:pPr>
      <w:r w:rsidRPr="00A82B54">
        <w:rPr>
          <w:rFonts w:asciiTheme="minorBidi" w:hAnsiTheme="minorBidi" w:cstheme="minorBidi"/>
          <w:i/>
          <w:iCs/>
        </w:rPr>
        <w:lastRenderedPageBreak/>
        <w:t xml:space="preserve">Abb. </w:t>
      </w:r>
      <w:r>
        <w:rPr>
          <w:rFonts w:asciiTheme="minorBidi" w:hAnsiTheme="minorBidi" w:cstheme="minorBidi"/>
          <w:i/>
          <w:iCs/>
        </w:rPr>
        <w:t>3</w:t>
      </w:r>
      <w:r w:rsidRPr="00A82B54">
        <w:rPr>
          <w:rFonts w:asciiTheme="minorBidi" w:hAnsiTheme="minorBidi" w:cstheme="minorBidi"/>
          <w:i/>
          <w:iCs/>
        </w:rPr>
        <w:t>: Wagenheber mit Scherenhub und Schneckengetriebe</w:t>
      </w:r>
    </w:p>
    <w:p w14:paraId="2DE14CDC" w14:textId="77777777" w:rsidR="00031FF4" w:rsidRDefault="00031FF4" w:rsidP="00031FF4">
      <w:pPr>
        <w:rPr>
          <w:rFonts w:asciiTheme="minorBidi" w:hAnsiTheme="minorBidi" w:cstheme="minorBidi"/>
        </w:rPr>
      </w:pPr>
    </w:p>
    <w:p w14:paraId="374E5E2D" w14:textId="77777777" w:rsidR="008B4844" w:rsidRPr="00D84D72" w:rsidRDefault="00031FF4" w:rsidP="00031FF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Baue den Wagenheber entsprechend der Abbildung. Dabei wirst du feststellen, dass der Wagenheber sich überraschend weit hebt. Überlege: Wie ließe sich der Hub weiter vergrößern? Nenne mehrere Möglichkeiten und vergleiche sie.</w:t>
      </w:r>
    </w:p>
    <w:sectPr w:rsidR="008B4844" w:rsidRPr="00D84D72" w:rsidSect="00E96821">
      <w:headerReference w:type="even" r:id="rId13"/>
      <w:headerReference w:type="default" r:id="rId14"/>
      <w:footerReference w:type="even" r:id="rId15"/>
      <w:footerReference w:type="default" r:id="rId16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F4ABEE9" w14:textId="77777777" w:rsidR="00330C43" w:rsidRDefault="00330C43">
      <w:r>
        <w:separator/>
      </w:r>
    </w:p>
  </w:endnote>
  <w:endnote w:type="continuationSeparator" w:id="0">
    <w:p w14:paraId="718AE29C" w14:textId="77777777" w:rsidR="00330C43" w:rsidRDefault="00330C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1D102A" w14:textId="77777777" w:rsidR="0028314D" w:rsidRDefault="0028314D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BE3BDC">
      <w:rPr>
        <w:noProof/>
      </w:rPr>
      <w:t>22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4D7DFB" w14:textId="77777777" w:rsidR="0028314D" w:rsidRDefault="0028314D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3961E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0E6FBE6" w14:textId="77777777" w:rsidR="00330C43" w:rsidRDefault="00330C43">
      <w:r>
        <w:separator/>
      </w:r>
    </w:p>
  </w:footnote>
  <w:footnote w:type="continuationSeparator" w:id="0">
    <w:p w14:paraId="385A67BE" w14:textId="77777777" w:rsidR="00330C43" w:rsidRDefault="00330C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B8A8B9" w14:textId="77777777" w:rsidR="0028314D" w:rsidRDefault="0028314D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5F5E5D38" wp14:editId="422B077C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B66325" w14:textId="77777777" w:rsidR="0028314D" w:rsidRPr="00232662" w:rsidRDefault="0028314D" w:rsidP="005D5E68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7CAE73C" wp14:editId="0E158B58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32662">
      <w:rPr>
        <w:szCs w:val="24"/>
      </w:rPr>
      <w:t>Getriebe – Klassensatz Sekundarstufe I+II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6B8F5854" wp14:editId="753C728B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615200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7DEB7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978DC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EEEF8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928CFE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81651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201E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C5C9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C34F7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62A37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2D02647"/>
    <w:multiLevelType w:val="hybridMultilevel"/>
    <w:tmpl w:val="51BE5694"/>
    <w:lvl w:ilvl="0" w:tplc="0846D0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4DD05A00"/>
    <w:multiLevelType w:val="hybridMultilevel"/>
    <w:tmpl w:val="7586346C"/>
    <w:lvl w:ilvl="0" w:tplc="41BE7CF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2A587D"/>
    <w:multiLevelType w:val="hybridMultilevel"/>
    <w:tmpl w:val="AB28CAF4"/>
    <w:lvl w:ilvl="0" w:tplc="83B2BB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AC7D6C"/>
    <w:multiLevelType w:val="hybridMultilevel"/>
    <w:tmpl w:val="72326CA6"/>
    <w:lvl w:ilvl="0" w:tplc="0848234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3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8"/>
  </w:num>
  <w:num w:numId="13">
    <w:abstractNumId w:val="13"/>
  </w:num>
  <w:num w:numId="14">
    <w:abstractNumId w:val="33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32"/>
  </w:num>
  <w:num w:numId="20">
    <w:abstractNumId w:val="27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31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9"/>
  </w:num>
  <w:num w:numId="39">
    <w:abstractNumId w:val="26"/>
  </w:num>
  <w:num w:numId="40">
    <w:abstractNumId w:val="29"/>
  </w:num>
  <w:num w:numId="41">
    <w:abstractNumId w:val="11"/>
  </w:num>
  <w:num w:numId="42">
    <w:abstractNumId w:val="3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357B"/>
    <w:rsid w:val="0001364C"/>
    <w:rsid w:val="00015DCF"/>
    <w:rsid w:val="000173AE"/>
    <w:rsid w:val="00022F11"/>
    <w:rsid w:val="0002512F"/>
    <w:rsid w:val="00025666"/>
    <w:rsid w:val="00031FF4"/>
    <w:rsid w:val="00032668"/>
    <w:rsid w:val="00035A18"/>
    <w:rsid w:val="0003721F"/>
    <w:rsid w:val="0004424A"/>
    <w:rsid w:val="0004739D"/>
    <w:rsid w:val="00047CC3"/>
    <w:rsid w:val="00050A46"/>
    <w:rsid w:val="00051787"/>
    <w:rsid w:val="0005193D"/>
    <w:rsid w:val="00053976"/>
    <w:rsid w:val="000656BD"/>
    <w:rsid w:val="000722C8"/>
    <w:rsid w:val="00074D23"/>
    <w:rsid w:val="000764B6"/>
    <w:rsid w:val="000768BA"/>
    <w:rsid w:val="000800CF"/>
    <w:rsid w:val="00083EE8"/>
    <w:rsid w:val="000A14B0"/>
    <w:rsid w:val="000A58E5"/>
    <w:rsid w:val="000A7AB3"/>
    <w:rsid w:val="000B0025"/>
    <w:rsid w:val="000B3FBA"/>
    <w:rsid w:val="000B53C2"/>
    <w:rsid w:val="000C0C66"/>
    <w:rsid w:val="000C30D2"/>
    <w:rsid w:val="000C6008"/>
    <w:rsid w:val="000D0BC4"/>
    <w:rsid w:val="000D3717"/>
    <w:rsid w:val="000D7297"/>
    <w:rsid w:val="000E3792"/>
    <w:rsid w:val="000F05B0"/>
    <w:rsid w:val="000F166A"/>
    <w:rsid w:val="000F2FF5"/>
    <w:rsid w:val="000F7641"/>
    <w:rsid w:val="000F7CFD"/>
    <w:rsid w:val="00100B1E"/>
    <w:rsid w:val="001064D3"/>
    <w:rsid w:val="00111235"/>
    <w:rsid w:val="00112C69"/>
    <w:rsid w:val="00115EF8"/>
    <w:rsid w:val="00115F2E"/>
    <w:rsid w:val="0012561E"/>
    <w:rsid w:val="00126AB5"/>
    <w:rsid w:val="001278F5"/>
    <w:rsid w:val="00141059"/>
    <w:rsid w:val="00150FB2"/>
    <w:rsid w:val="00151176"/>
    <w:rsid w:val="00165F39"/>
    <w:rsid w:val="0017296D"/>
    <w:rsid w:val="00181B5E"/>
    <w:rsid w:val="00184386"/>
    <w:rsid w:val="00185F1E"/>
    <w:rsid w:val="00190988"/>
    <w:rsid w:val="0019251C"/>
    <w:rsid w:val="00196B69"/>
    <w:rsid w:val="001A449E"/>
    <w:rsid w:val="001A684F"/>
    <w:rsid w:val="001A7224"/>
    <w:rsid w:val="001B1F0A"/>
    <w:rsid w:val="001B325C"/>
    <w:rsid w:val="001B764B"/>
    <w:rsid w:val="001C1D99"/>
    <w:rsid w:val="001D1C2A"/>
    <w:rsid w:val="001D4345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216F0"/>
    <w:rsid w:val="002323C1"/>
    <w:rsid w:val="00232662"/>
    <w:rsid w:val="0024062E"/>
    <w:rsid w:val="00241577"/>
    <w:rsid w:val="00247250"/>
    <w:rsid w:val="00251174"/>
    <w:rsid w:val="00261DE0"/>
    <w:rsid w:val="0026611F"/>
    <w:rsid w:val="0026620F"/>
    <w:rsid w:val="00271A2E"/>
    <w:rsid w:val="00272406"/>
    <w:rsid w:val="002746E4"/>
    <w:rsid w:val="00280D4B"/>
    <w:rsid w:val="00282294"/>
    <w:rsid w:val="0028314D"/>
    <w:rsid w:val="0028590F"/>
    <w:rsid w:val="002A22E6"/>
    <w:rsid w:val="002A5084"/>
    <w:rsid w:val="002A69BD"/>
    <w:rsid w:val="002B7962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06"/>
    <w:rsid w:val="00320752"/>
    <w:rsid w:val="003209F9"/>
    <w:rsid w:val="00323B3E"/>
    <w:rsid w:val="00323D2C"/>
    <w:rsid w:val="00330C43"/>
    <w:rsid w:val="00341C98"/>
    <w:rsid w:val="00341FA6"/>
    <w:rsid w:val="00342916"/>
    <w:rsid w:val="003467D2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931EE"/>
    <w:rsid w:val="003961EF"/>
    <w:rsid w:val="003968DA"/>
    <w:rsid w:val="00397141"/>
    <w:rsid w:val="003A705F"/>
    <w:rsid w:val="003B0332"/>
    <w:rsid w:val="003B7B97"/>
    <w:rsid w:val="003C1EF0"/>
    <w:rsid w:val="003C382C"/>
    <w:rsid w:val="003C3982"/>
    <w:rsid w:val="003D0688"/>
    <w:rsid w:val="003D1B22"/>
    <w:rsid w:val="003D5BEC"/>
    <w:rsid w:val="003E4449"/>
    <w:rsid w:val="003F4669"/>
    <w:rsid w:val="003F4A96"/>
    <w:rsid w:val="003F4C92"/>
    <w:rsid w:val="004012C1"/>
    <w:rsid w:val="00413E03"/>
    <w:rsid w:val="004218BA"/>
    <w:rsid w:val="00421B07"/>
    <w:rsid w:val="00426273"/>
    <w:rsid w:val="00434525"/>
    <w:rsid w:val="00435EA1"/>
    <w:rsid w:val="004360C6"/>
    <w:rsid w:val="004377CB"/>
    <w:rsid w:val="00455455"/>
    <w:rsid w:val="00472E75"/>
    <w:rsid w:val="00476D4B"/>
    <w:rsid w:val="00482CE6"/>
    <w:rsid w:val="00494502"/>
    <w:rsid w:val="004B754D"/>
    <w:rsid w:val="004B7983"/>
    <w:rsid w:val="004C138F"/>
    <w:rsid w:val="004C1AED"/>
    <w:rsid w:val="004C5167"/>
    <w:rsid w:val="004D2ABB"/>
    <w:rsid w:val="004D2E5B"/>
    <w:rsid w:val="004D3927"/>
    <w:rsid w:val="004D5672"/>
    <w:rsid w:val="004D6BB3"/>
    <w:rsid w:val="004D713B"/>
    <w:rsid w:val="004F0175"/>
    <w:rsid w:val="004F6D89"/>
    <w:rsid w:val="004F7A0B"/>
    <w:rsid w:val="0051227C"/>
    <w:rsid w:val="00514710"/>
    <w:rsid w:val="00540A33"/>
    <w:rsid w:val="00543BE7"/>
    <w:rsid w:val="005450E2"/>
    <w:rsid w:val="00547CDF"/>
    <w:rsid w:val="005656A7"/>
    <w:rsid w:val="00571782"/>
    <w:rsid w:val="005728C6"/>
    <w:rsid w:val="00573636"/>
    <w:rsid w:val="00573ACB"/>
    <w:rsid w:val="005745E5"/>
    <w:rsid w:val="005764A6"/>
    <w:rsid w:val="00576668"/>
    <w:rsid w:val="005771A4"/>
    <w:rsid w:val="00591572"/>
    <w:rsid w:val="00593208"/>
    <w:rsid w:val="005940DF"/>
    <w:rsid w:val="00595245"/>
    <w:rsid w:val="005A4343"/>
    <w:rsid w:val="005A49AD"/>
    <w:rsid w:val="005C03B3"/>
    <w:rsid w:val="005D2CD9"/>
    <w:rsid w:val="005D5E68"/>
    <w:rsid w:val="005E57C1"/>
    <w:rsid w:val="005F6FD5"/>
    <w:rsid w:val="005F7EED"/>
    <w:rsid w:val="00614919"/>
    <w:rsid w:val="006158A5"/>
    <w:rsid w:val="00617BB0"/>
    <w:rsid w:val="00626653"/>
    <w:rsid w:val="00631B87"/>
    <w:rsid w:val="00632C08"/>
    <w:rsid w:val="00632CA1"/>
    <w:rsid w:val="00633EF6"/>
    <w:rsid w:val="00642F3F"/>
    <w:rsid w:val="00643E62"/>
    <w:rsid w:val="006501CF"/>
    <w:rsid w:val="00654AAA"/>
    <w:rsid w:val="00657593"/>
    <w:rsid w:val="006618BE"/>
    <w:rsid w:val="00664806"/>
    <w:rsid w:val="006705D1"/>
    <w:rsid w:val="006713FB"/>
    <w:rsid w:val="00671C11"/>
    <w:rsid w:val="006735F3"/>
    <w:rsid w:val="006933A7"/>
    <w:rsid w:val="006A1BDA"/>
    <w:rsid w:val="006B181A"/>
    <w:rsid w:val="006B5425"/>
    <w:rsid w:val="006C14DA"/>
    <w:rsid w:val="006C3609"/>
    <w:rsid w:val="006C4EBE"/>
    <w:rsid w:val="006D47AB"/>
    <w:rsid w:val="006D4968"/>
    <w:rsid w:val="006E3468"/>
    <w:rsid w:val="006E5040"/>
    <w:rsid w:val="006E520B"/>
    <w:rsid w:val="006E6232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1A53"/>
    <w:rsid w:val="007622A5"/>
    <w:rsid w:val="00772063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C3FC6"/>
    <w:rsid w:val="007D5173"/>
    <w:rsid w:val="007E05F7"/>
    <w:rsid w:val="007F2B52"/>
    <w:rsid w:val="007F567B"/>
    <w:rsid w:val="00805C2F"/>
    <w:rsid w:val="00807D39"/>
    <w:rsid w:val="00816CA2"/>
    <w:rsid w:val="00817D41"/>
    <w:rsid w:val="00820994"/>
    <w:rsid w:val="008231F0"/>
    <w:rsid w:val="008333A8"/>
    <w:rsid w:val="00835C38"/>
    <w:rsid w:val="00837131"/>
    <w:rsid w:val="00842659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C3DCE"/>
    <w:rsid w:val="008D44FE"/>
    <w:rsid w:val="008D6712"/>
    <w:rsid w:val="008E2C4A"/>
    <w:rsid w:val="008E43BD"/>
    <w:rsid w:val="008F3397"/>
    <w:rsid w:val="008F33A0"/>
    <w:rsid w:val="00905F28"/>
    <w:rsid w:val="00906F27"/>
    <w:rsid w:val="009070DC"/>
    <w:rsid w:val="0090711C"/>
    <w:rsid w:val="009203DC"/>
    <w:rsid w:val="0093224F"/>
    <w:rsid w:val="00937B5D"/>
    <w:rsid w:val="00944F1F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3574"/>
    <w:rsid w:val="009E6D4A"/>
    <w:rsid w:val="009F0679"/>
    <w:rsid w:val="00A00A70"/>
    <w:rsid w:val="00A10176"/>
    <w:rsid w:val="00A15743"/>
    <w:rsid w:val="00A23D81"/>
    <w:rsid w:val="00A304DD"/>
    <w:rsid w:val="00A33BF2"/>
    <w:rsid w:val="00A37375"/>
    <w:rsid w:val="00A41CF7"/>
    <w:rsid w:val="00A53FC0"/>
    <w:rsid w:val="00A6360F"/>
    <w:rsid w:val="00A6531E"/>
    <w:rsid w:val="00A65482"/>
    <w:rsid w:val="00A655F1"/>
    <w:rsid w:val="00A7178B"/>
    <w:rsid w:val="00A77C0C"/>
    <w:rsid w:val="00A82B54"/>
    <w:rsid w:val="00A8531E"/>
    <w:rsid w:val="00A90946"/>
    <w:rsid w:val="00AA1A82"/>
    <w:rsid w:val="00AA29D8"/>
    <w:rsid w:val="00AB189E"/>
    <w:rsid w:val="00AC0D20"/>
    <w:rsid w:val="00AC5E5A"/>
    <w:rsid w:val="00AC6B0C"/>
    <w:rsid w:val="00AD5E38"/>
    <w:rsid w:val="00AE06C5"/>
    <w:rsid w:val="00AE0F63"/>
    <w:rsid w:val="00AE1CDD"/>
    <w:rsid w:val="00AE21B7"/>
    <w:rsid w:val="00AE7717"/>
    <w:rsid w:val="00AF1AA7"/>
    <w:rsid w:val="00AF1FD5"/>
    <w:rsid w:val="00AF3FBE"/>
    <w:rsid w:val="00AF649B"/>
    <w:rsid w:val="00B0046A"/>
    <w:rsid w:val="00B0450F"/>
    <w:rsid w:val="00B0474D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2620"/>
    <w:rsid w:val="00B65E65"/>
    <w:rsid w:val="00B662E4"/>
    <w:rsid w:val="00B76AD1"/>
    <w:rsid w:val="00B820A9"/>
    <w:rsid w:val="00B92265"/>
    <w:rsid w:val="00B93F9E"/>
    <w:rsid w:val="00BA15B2"/>
    <w:rsid w:val="00BB1688"/>
    <w:rsid w:val="00BB3A6C"/>
    <w:rsid w:val="00BD239F"/>
    <w:rsid w:val="00BD27A4"/>
    <w:rsid w:val="00BD40EC"/>
    <w:rsid w:val="00BE3BDC"/>
    <w:rsid w:val="00BE5363"/>
    <w:rsid w:val="00BF56BF"/>
    <w:rsid w:val="00BF5DBD"/>
    <w:rsid w:val="00BF665D"/>
    <w:rsid w:val="00C02A3F"/>
    <w:rsid w:val="00C1655E"/>
    <w:rsid w:val="00C169C1"/>
    <w:rsid w:val="00C17CA0"/>
    <w:rsid w:val="00C350A2"/>
    <w:rsid w:val="00C35FA3"/>
    <w:rsid w:val="00C57C03"/>
    <w:rsid w:val="00C638FB"/>
    <w:rsid w:val="00C64AEF"/>
    <w:rsid w:val="00C65577"/>
    <w:rsid w:val="00C65FA2"/>
    <w:rsid w:val="00C66F6A"/>
    <w:rsid w:val="00C67E66"/>
    <w:rsid w:val="00C76238"/>
    <w:rsid w:val="00C77468"/>
    <w:rsid w:val="00C85E15"/>
    <w:rsid w:val="00C87168"/>
    <w:rsid w:val="00CA286E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2618"/>
    <w:rsid w:val="00CF6149"/>
    <w:rsid w:val="00D116F8"/>
    <w:rsid w:val="00D12AFE"/>
    <w:rsid w:val="00D247B8"/>
    <w:rsid w:val="00D26A1E"/>
    <w:rsid w:val="00D4288F"/>
    <w:rsid w:val="00D449AD"/>
    <w:rsid w:val="00D461ED"/>
    <w:rsid w:val="00D462A8"/>
    <w:rsid w:val="00D479CF"/>
    <w:rsid w:val="00D6676D"/>
    <w:rsid w:val="00D805C6"/>
    <w:rsid w:val="00D8231B"/>
    <w:rsid w:val="00D83D7F"/>
    <w:rsid w:val="00D84D72"/>
    <w:rsid w:val="00D85B1D"/>
    <w:rsid w:val="00D8647C"/>
    <w:rsid w:val="00D9011E"/>
    <w:rsid w:val="00D94C19"/>
    <w:rsid w:val="00DA0436"/>
    <w:rsid w:val="00DA5B0E"/>
    <w:rsid w:val="00DB1666"/>
    <w:rsid w:val="00DC0090"/>
    <w:rsid w:val="00DC1617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6241"/>
    <w:rsid w:val="00E164FE"/>
    <w:rsid w:val="00E173E1"/>
    <w:rsid w:val="00E21D5A"/>
    <w:rsid w:val="00E2307B"/>
    <w:rsid w:val="00E24A70"/>
    <w:rsid w:val="00E43C39"/>
    <w:rsid w:val="00E55979"/>
    <w:rsid w:val="00E56803"/>
    <w:rsid w:val="00E57322"/>
    <w:rsid w:val="00E70CE0"/>
    <w:rsid w:val="00E7119B"/>
    <w:rsid w:val="00E72F37"/>
    <w:rsid w:val="00E7622D"/>
    <w:rsid w:val="00E81DF1"/>
    <w:rsid w:val="00E8260F"/>
    <w:rsid w:val="00E82918"/>
    <w:rsid w:val="00E82F8D"/>
    <w:rsid w:val="00E8709C"/>
    <w:rsid w:val="00E96821"/>
    <w:rsid w:val="00EA3AD3"/>
    <w:rsid w:val="00EB2ECD"/>
    <w:rsid w:val="00EB5CCE"/>
    <w:rsid w:val="00EC0F53"/>
    <w:rsid w:val="00EC1DCF"/>
    <w:rsid w:val="00ED246E"/>
    <w:rsid w:val="00ED5D22"/>
    <w:rsid w:val="00EE586D"/>
    <w:rsid w:val="00EF112A"/>
    <w:rsid w:val="00EF1ADF"/>
    <w:rsid w:val="00EF323F"/>
    <w:rsid w:val="00EF3363"/>
    <w:rsid w:val="00EF3B8F"/>
    <w:rsid w:val="00EF6673"/>
    <w:rsid w:val="00EF7A12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3CD0"/>
    <w:rsid w:val="00FB4130"/>
    <w:rsid w:val="00FB4C1F"/>
    <w:rsid w:val="00FB51B5"/>
    <w:rsid w:val="00FB7830"/>
    <w:rsid w:val="00FC135F"/>
    <w:rsid w:val="00FD7CBE"/>
    <w:rsid w:val="00FE1DF8"/>
    <w:rsid w:val="00FF2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4A3CCC7C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5656A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663143D-CA2A-4C86-95C7-E2BDEEA7AA6B}"/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3</Pages>
  <Words>301</Words>
  <Characters>2031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2328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Reich, Jasmin</cp:lastModifiedBy>
  <cp:revision>26</cp:revision>
  <cp:lastPrinted>2021-01-03T21:36:00Z</cp:lastPrinted>
  <dcterms:created xsi:type="dcterms:W3CDTF">2021-01-03T13:20:00Z</dcterms:created>
  <dcterms:modified xsi:type="dcterms:W3CDTF">2021-03-01T09:54:00Z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